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BAD4" w14:textId="7B2C2EF5" w:rsidR="00F0473D" w:rsidRDefault="00696717" w:rsidP="00696717">
      <w:pPr>
        <w:pStyle w:val="Overskrift1"/>
      </w:pPr>
      <w:r>
        <w:t xml:space="preserve">Hvordan opprette ny kunde i Frigg </w:t>
      </w:r>
    </w:p>
    <w:p w14:paraId="7E9AE1CE" w14:textId="16586B48" w:rsidR="00696717" w:rsidRDefault="00385646" w:rsidP="00385646">
      <w:pPr>
        <w:pStyle w:val="Overskrift2"/>
      </w:pPr>
      <w:r>
        <w:t>Registrere en ny kunde</w:t>
      </w:r>
    </w:p>
    <w:p w14:paraId="16D58CFB" w14:textId="77777777" w:rsidR="00696717" w:rsidRDefault="00696717" w:rsidP="00696717"/>
    <w:p w14:paraId="198E3774" w14:textId="77777777" w:rsidR="00696717" w:rsidRPr="00481742" w:rsidRDefault="00696717" w:rsidP="00696717">
      <w:r>
        <w:rPr>
          <w:noProof/>
        </w:rPr>
        <w:drawing>
          <wp:inline distT="0" distB="0" distL="0" distR="0" wp14:anchorId="122DB78B" wp14:editId="7EE70212">
            <wp:extent cx="6376670" cy="741680"/>
            <wp:effectExtent l="0" t="0" r="5080" b="1270"/>
            <wp:docPr id="29327018" name="Bilde 2932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76670" cy="741680"/>
                    </a:xfrm>
                    <a:prstGeom prst="rect">
                      <a:avLst/>
                    </a:prstGeom>
                  </pic:spPr>
                </pic:pic>
              </a:graphicData>
            </a:graphic>
          </wp:inline>
        </w:drawing>
      </w:r>
    </w:p>
    <w:p w14:paraId="7FF20E71" w14:textId="77777777" w:rsidR="00696717" w:rsidRDefault="00696717" w:rsidP="00696717">
      <w:pPr>
        <w:rPr>
          <w:rFonts w:ascii="Calibri" w:eastAsia="Calibri" w:hAnsi="Calibri" w:cs="Calibri"/>
          <w:b/>
          <w:bCs/>
          <w:sz w:val="21"/>
          <w:szCs w:val="21"/>
        </w:rPr>
      </w:pPr>
      <w:r>
        <w:rPr>
          <w:rFonts w:ascii="Calibri" w:eastAsia="Calibri" w:hAnsi="Calibri" w:cs="Calibri"/>
          <w:b/>
          <w:bCs/>
          <w:sz w:val="21"/>
          <w:szCs w:val="21"/>
        </w:rPr>
        <w:t>På kundekortet</w:t>
      </w:r>
      <w:r w:rsidRPr="00F432A7">
        <w:rPr>
          <w:rFonts w:ascii="Calibri" w:eastAsia="Calibri" w:hAnsi="Calibri" w:cs="Calibri"/>
          <w:b/>
          <w:bCs/>
          <w:sz w:val="21"/>
          <w:szCs w:val="21"/>
        </w:rPr>
        <w:t xml:space="preserve"> finner du en oversikt over alle dine netthandelsbrukere.</w:t>
      </w:r>
    </w:p>
    <w:p w14:paraId="0420F2D3" w14:textId="77777777" w:rsidR="00696717" w:rsidRDefault="00696717" w:rsidP="00696717">
      <w:r w:rsidRPr="00F432A7">
        <w:rPr>
          <w:rFonts w:ascii="Calibri" w:eastAsia="Calibri" w:hAnsi="Calibri" w:cs="Calibri"/>
          <w:b/>
          <w:bCs/>
          <w:sz w:val="21"/>
          <w:szCs w:val="21"/>
        </w:rPr>
        <w:t xml:space="preserve"> Det er mulig å endre kundeinformasjon, se kundeordre, eller se og administrere kundens spesifikke rabatter.</w:t>
      </w:r>
      <w:r>
        <w:t xml:space="preserve"> </w:t>
      </w:r>
    </w:p>
    <w:p w14:paraId="25E63B64" w14:textId="77777777" w:rsidR="00385646" w:rsidRDefault="00696717" w:rsidP="00385646">
      <w:pPr>
        <w:ind w:hanging="29"/>
        <w:rPr>
          <w:rFonts w:ascii="Calibri" w:eastAsia="Calibri" w:hAnsi="Calibri" w:cs="Calibri"/>
          <w:b/>
          <w:bCs/>
          <w:color w:val="FF0000"/>
          <w:sz w:val="21"/>
          <w:szCs w:val="21"/>
        </w:rPr>
      </w:pPr>
      <w:r>
        <w:rPr>
          <w:rFonts w:ascii="Calibri" w:eastAsia="Calibri" w:hAnsi="Calibri" w:cs="Calibri"/>
          <w:b/>
          <w:bCs/>
          <w:sz w:val="21"/>
          <w:szCs w:val="21"/>
        </w:rPr>
        <w:t>Du kan opprette en ny kunde ved å trykke «</w:t>
      </w:r>
      <w:r w:rsidRPr="00481742">
        <w:rPr>
          <w:rFonts w:ascii="Calibri" w:eastAsia="Calibri" w:hAnsi="Calibri" w:cs="Calibri"/>
          <w:b/>
          <w:bCs/>
          <w:color w:val="FF0000"/>
          <w:sz w:val="21"/>
          <w:szCs w:val="21"/>
        </w:rPr>
        <w:t>opprett ny»</w:t>
      </w:r>
      <w:r w:rsidR="00385646">
        <w:rPr>
          <w:rFonts w:ascii="Calibri" w:eastAsia="Calibri" w:hAnsi="Calibri" w:cs="Calibri"/>
          <w:b/>
          <w:bCs/>
          <w:color w:val="FF0000"/>
          <w:sz w:val="21"/>
          <w:szCs w:val="21"/>
        </w:rPr>
        <w:tab/>
      </w:r>
    </w:p>
    <w:p w14:paraId="254DAB00" w14:textId="094E8F90" w:rsidR="00385646" w:rsidRDefault="00385646" w:rsidP="00385646">
      <w:pPr>
        <w:ind w:hanging="29"/>
        <w:rPr>
          <w:rFonts w:ascii="Calibri" w:eastAsia="Calibri" w:hAnsi="Calibri" w:cs="Calibri"/>
          <w:b/>
          <w:bCs/>
          <w:sz w:val="21"/>
          <w:szCs w:val="21"/>
        </w:rPr>
      </w:pPr>
      <w:r>
        <w:rPr>
          <w:rFonts w:ascii="Calibri" w:eastAsia="Calibri" w:hAnsi="Calibri" w:cs="Calibri"/>
          <w:b/>
          <w:bCs/>
          <w:sz w:val="21"/>
          <w:szCs w:val="21"/>
        </w:rPr>
        <w:t>Dette v</w:t>
      </w:r>
      <w:r w:rsidRPr="00F432A7">
        <w:rPr>
          <w:rFonts w:ascii="Calibri" w:eastAsia="Calibri" w:hAnsi="Calibri" w:cs="Calibri"/>
          <w:b/>
          <w:bCs/>
          <w:sz w:val="21"/>
          <w:szCs w:val="21"/>
        </w:rPr>
        <w:t>il hente frem tomme kundeinformasjonsfelter</w:t>
      </w:r>
      <w:r>
        <w:rPr>
          <w:rFonts w:ascii="Calibri" w:eastAsia="Calibri" w:hAnsi="Calibri" w:cs="Calibri"/>
          <w:b/>
          <w:bCs/>
          <w:sz w:val="21"/>
          <w:szCs w:val="21"/>
        </w:rPr>
        <w:t xml:space="preserve"> </w:t>
      </w:r>
      <w:r w:rsidRPr="00F432A7">
        <w:rPr>
          <w:rFonts w:ascii="Calibri" w:eastAsia="Calibri" w:hAnsi="Calibri" w:cs="Calibri"/>
          <w:b/>
          <w:bCs/>
          <w:sz w:val="21"/>
          <w:szCs w:val="21"/>
        </w:rPr>
        <w:t xml:space="preserve">hvor du kan skrive inn ønsket informasjon i feltene, og opprette en ny bruker til netthandelen manuelt. </w:t>
      </w:r>
    </w:p>
    <w:p w14:paraId="7F10402C" w14:textId="249E8ECA" w:rsidR="00696717" w:rsidRDefault="00385646" w:rsidP="00385646">
      <w:pPr>
        <w:tabs>
          <w:tab w:val="left" w:pos="5430"/>
        </w:tabs>
        <w:ind w:hanging="29"/>
        <w:rPr>
          <w:rFonts w:ascii="Calibri" w:eastAsia="Calibri" w:hAnsi="Calibri" w:cs="Calibri"/>
          <w:b/>
          <w:bCs/>
          <w:color w:val="FF0000"/>
          <w:sz w:val="21"/>
          <w:szCs w:val="21"/>
        </w:rPr>
      </w:pPr>
      <w:r w:rsidRPr="00696717">
        <w:rPr>
          <w:rFonts w:ascii="Calibri" w:eastAsia="Calibri" w:hAnsi="Calibri" w:cs="Calibri"/>
          <w:b/>
          <w:bCs/>
          <w:noProof/>
          <w:color w:val="FF0000"/>
          <w:sz w:val="21"/>
          <w:szCs w:val="21"/>
        </w:rPr>
        <w:drawing>
          <wp:inline distT="0" distB="0" distL="0" distR="0" wp14:anchorId="71D897B3" wp14:editId="2B3EB9DA">
            <wp:extent cx="5760720" cy="1043940"/>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043940"/>
                    </a:xfrm>
                    <a:prstGeom prst="rect">
                      <a:avLst/>
                    </a:prstGeom>
                  </pic:spPr>
                </pic:pic>
              </a:graphicData>
            </a:graphic>
          </wp:inline>
        </w:drawing>
      </w:r>
    </w:p>
    <w:p w14:paraId="0781FAE8" w14:textId="26582F1A" w:rsidR="00696717" w:rsidRPr="00481742" w:rsidRDefault="00696717" w:rsidP="00696717">
      <w:pPr>
        <w:ind w:hanging="29"/>
        <w:rPr>
          <w:rFonts w:ascii="Calibri" w:eastAsia="Calibri" w:hAnsi="Calibri" w:cs="Calibri"/>
          <w:b/>
          <w:bCs/>
          <w:color w:val="FF0000"/>
          <w:sz w:val="21"/>
          <w:szCs w:val="21"/>
        </w:rPr>
      </w:pPr>
    </w:p>
    <w:p w14:paraId="2AA1282A" w14:textId="77777777" w:rsidR="00385646" w:rsidRDefault="00385646" w:rsidP="00696717">
      <w:pPr>
        <w:ind w:hanging="29"/>
        <w:rPr>
          <w:rFonts w:ascii="Calibri" w:eastAsia="Calibri" w:hAnsi="Calibri" w:cs="Calibri"/>
          <w:b/>
          <w:bCs/>
          <w:sz w:val="21"/>
          <w:szCs w:val="21"/>
        </w:rPr>
      </w:pPr>
    </w:p>
    <w:p w14:paraId="43186C52" w14:textId="77777777" w:rsidR="00385646" w:rsidRDefault="00385646" w:rsidP="00385646">
      <w:pPr>
        <w:ind w:hanging="29"/>
        <w:rPr>
          <w:rFonts w:ascii="Calibri" w:eastAsia="Calibri" w:hAnsi="Calibri" w:cs="Calibri"/>
          <w:b/>
          <w:bCs/>
          <w:sz w:val="21"/>
          <w:szCs w:val="21"/>
        </w:rPr>
      </w:pPr>
      <w:r>
        <w:rPr>
          <w:rFonts w:ascii="Calibri" w:eastAsia="Calibri" w:hAnsi="Calibri" w:cs="Calibri"/>
          <w:b/>
          <w:bCs/>
          <w:sz w:val="21"/>
          <w:szCs w:val="21"/>
        </w:rPr>
        <w:t xml:space="preserve">Du kan velge mellom 2 ulike kundetyper </w:t>
      </w:r>
    </w:p>
    <w:p w14:paraId="1B006F71" w14:textId="77777777" w:rsidR="00385646" w:rsidRDefault="00385646" w:rsidP="00385646">
      <w:pPr>
        <w:ind w:hanging="29"/>
        <w:rPr>
          <w:rFonts w:ascii="Calibri" w:eastAsia="Calibri" w:hAnsi="Calibri" w:cs="Calibri"/>
          <w:b/>
          <w:bCs/>
          <w:sz w:val="21"/>
          <w:szCs w:val="21"/>
        </w:rPr>
      </w:pPr>
      <w:r w:rsidRPr="002F0BE9">
        <w:rPr>
          <w:rFonts w:ascii="Calibri" w:eastAsia="Calibri" w:hAnsi="Calibri" w:cs="Calibri"/>
          <w:b/>
          <w:bCs/>
          <w:i/>
          <w:iCs/>
          <w:sz w:val="21"/>
          <w:szCs w:val="21"/>
        </w:rPr>
        <w:t>Privat</w:t>
      </w:r>
      <w:r>
        <w:rPr>
          <w:rFonts w:ascii="Calibri" w:eastAsia="Calibri" w:hAnsi="Calibri" w:cs="Calibri"/>
          <w:b/>
          <w:bCs/>
          <w:sz w:val="21"/>
          <w:szCs w:val="21"/>
        </w:rPr>
        <w:t xml:space="preserve"> </w:t>
      </w:r>
      <w:r w:rsidRPr="004320F5">
        <w:rPr>
          <w:rFonts w:eastAsia="Calibri"/>
        </w:rPr>
        <w:t xml:space="preserve">– </w:t>
      </w:r>
      <w:r w:rsidRPr="002F0BE9">
        <w:rPr>
          <w:rFonts w:ascii="Calibri" w:eastAsia="Calibri" w:hAnsi="Calibri" w:cs="Calibri"/>
          <w:b/>
          <w:bCs/>
          <w:sz w:val="21"/>
          <w:szCs w:val="21"/>
        </w:rPr>
        <w:t>privatpersoner som registrerer seg direkte i nettbutikken</w:t>
      </w:r>
    </w:p>
    <w:p w14:paraId="7ABFF9DE" w14:textId="77777777" w:rsidR="00385646" w:rsidRDefault="00385646" w:rsidP="00385646">
      <w:pPr>
        <w:ind w:hanging="29"/>
        <w:rPr>
          <w:rFonts w:ascii="Calibri" w:eastAsia="Calibri" w:hAnsi="Calibri" w:cs="Calibri"/>
          <w:b/>
          <w:bCs/>
          <w:sz w:val="21"/>
          <w:szCs w:val="21"/>
        </w:rPr>
      </w:pPr>
      <w:r w:rsidRPr="002F0BE9">
        <w:rPr>
          <w:rFonts w:ascii="Calibri" w:eastAsia="Calibri" w:hAnsi="Calibri" w:cs="Calibri"/>
          <w:b/>
          <w:bCs/>
          <w:i/>
          <w:iCs/>
          <w:sz w:val="21"/>
          <w:szCs w:val="21"/>
        </w:rPr>
        <w:t>Firma</w:t>
      </w:r>
      <w:r>
        <w:rPr>
          <w:rFonts w:ascii="Calibri" w:eastAsia="Calibri" w:hAnsi="Calibri" w:cs="Calibri"/>
          <w:b/>
          <w:bCs/>
          <w:i/>
          <w:iCs/>
          <w:sz w:val="21"/>
          <w:szCs w:val="21"/>
        </w:rPr>
        <w:t xml:space="preserve"> -</w:t>
      </w:r>
      <w:r w:rsidRPr="002F0BE9">
        <w:rPr>
          <w:rFonts w:ascii="Calibri" w:eastAsia="Calibri" w:hAnsi="Calibri" w:cs="Calibri"/>
          <w:b/>
          <w:bCs/>
          <w:sz w:val="21"/>
          <w:szCs w:val="21"/>
        </w:rPr>
        <w:t xml:space="preserve"> Bedriftskunder med organisasjonsnummer, normalt manuell registrering eller overført fra ERP system</w:t>
      </w:r>
    </w:p>
    <w:p w14:paraId="5A7175E1" w14:textId="77777777" w:rsidR="00696717" w:rsidRDefault="00696717" w:rsidP="00696717">
      <w:pPr>
        <w:ind w:hanging="29"/>
        <w:rPr>
          <w:rFonts w:ascii="Calibri" w:eastAsia="Calibri" w:hAnsi="Calibri" w:cs="Calibri"/>
          <w:b/>
          <w:bCs/>
          <w:sz w:val="21"/>
          <w:szCs w:val="21"/>
        </w:rPr>
      </w:pPr>
      <w:r w:rsidRPr="00F432A7">
        <w:rPr>
          <w:rFonts w:ascii="Calibri" w:eastAsia="Calibri" w:hAnsi="Calibri" w:cs="Calibri"/>
          <w:b/>
          <w:bCs/>
          <w:sz w:val="21"/>
          <w:szCs w:val="21"/>
        </w:rPr>
        <w:t xml:space="preserve">Om en kunde registrerer seg selv, vil de automatisk havne i oversikten. Det finnes også mulighet for å få installert en integrasjon mot ERP-system som kan settes opp til å automatisk opprette brukere fra eksisterende kunderegister. </w:t>
      </w:r>
    </w:p>
    <w:p w14:paraId="51E9269A" w14:textId="77777777" w:rsidR="00385646" w:rsidRDefault="00696717" w:rsidP="00385646">
      <w:pPr>
        <w:pStyle w:val="Overskrift2"/>
        <w:rPr>
          <w:rFonts w:eastAsia="Calibri"/>
        </w:rPr>
      </w:pPr>
      <w:r w:rsidRPr="006A7A00">
        <w:rPr>
          <w:rFonts w:eastAsia="Calibri"/>
        </w:rPr>
        <w:t>Oversikt over kunder</w:t>
      </w:r>
    </w:p>
    <w:p w14:paraId="689B75E6" w14:textId="60030751" w:rsidR="00696717" w:rsidRDefault="00385646" w:rsidP="00696717">
      <w:pPr>
        <w:rPr>
          <w:rFonts w:ascii="Calibri" w:eastAsia="Calibri" w:hAnsi="Calibri" w:cs="Calibri"/>
          <w:b/>
          <w:bCs/>
          <w:sz w:val="21"/>
          <w:szCs w:val="21"/>
        </w:rPr>
      </w:pPr>
      <w:r>
        <w:rPr>
          <w:rFonts w:ascii="Calibri" w:eastAsia="Calibri" w:hAnsi="Calibri" w:cs="Calibri"/>
          <w:b/>
          <w:bCs/>
          <w:sz w:val="21"/>
          <w:szCs w:val="21"/>
        </w:rPr>
        <w:t>V</w:t>
      </w:r>
      <w:r w:rsidR="00696717" w:rsidRPr="006A7A00">
        <w:rPr>
          <w:rFonts w:ascii="Calibri" w:eastAsia="Calibri" w:hAnsi="Calibri" w:cs="Calibri"/>
          <w:b/>
          <w:bCs/>
          <w:sz w:val="21"/>
          <w:szCs w:val="21"/>
        </w:rPr>
        <w:t>elger du en kunde i listen vil du, som forklart tidligere, få opp felter for kundeinformasjon under oversikten. Her kan du redigere informasjonen om kunden, som kundetype, kontaktinfo, leveringsadresse, fakturaadresse og endre brukernavn og passord. Du kan velge kundegruppe, markere om kunden skal ha nyhetsbrev, eksportere kundeinformasjon og du har et valg for å kunne logge inn med brukerkontoen til kunden.</w:t>
      </w:r>
      <w:r w:rsidR="00696717" w:rsidRPr="006A7A00">
        <w:rPr>
          <w:rFonts w:ascii="Calibri" w:eastAsia="Calibri" w:hAnsi="Calibri" w:cs="Calibri"/>
          <w:b/>
          <w:bCs/>
          <w:sz w:val="21"/>
          <w:szCs w:val="21"/>
        </w:rPr>
        <w:br/>
        <w:t>På denne måten kan du bistå kunden med å legge inn ordre i de tilfeller det er nødvendig.</w:t>
      </w:r>
    </w:p>
    <w:p w14:paraId="39A3FD0E" w14:textId="632FCC0A" w:rsidR="00696717" w:rsidRDefault="00696717" w:rsidP="00696717">
      <w:pPr>
        <w:rPr>
          <w:rFonts w:ascii="Calibri" w:eastAsia="Calibri" w:hAnsi="Calibri" w:cs="Calibri"/>
          <w:b/>
          <w:bCs/>
          <w:sz w:val="21"/>
          <w:szCs w:val="21"/>
        </w:rPr>
      </w:pPr>
    </w:p>
    <w:p w14:paraId="3BB38030" w14:textId="70498222" w:rsidR="00696717" w:rsidRDefault="00696717" w:rsidP="00696717">
      <w:pPr>
        <w:rPr>
          <w:rFonts w:ascii="Calibri" w:eastAsia="Calibri" w:hAnsi="Calibri" w:cs="Calibri"/>
          <w:b/>
          <w:bCs/>
          <w:sz w:val="21"/>
          <w:szCs w:val="21"/>
        </w:rPr>
      </w:pPr>
    </w:p>
    <w:p w14:paraId="4F12443E" w14:textId="77777777" w:rsidR="00696717" w:rsidRDefault="00696717" w:rsidP="00696717">
      <w:pPr>
        <w:rPr>
          <w:rFonts w:ascii="Calibri" w:eastAsia="Calibri" w:hAnsi="Calibri" w:cs="Calibri"/>
          <w:b/>
          <w:bCs/>
          <w:sz w:val="21"/>
          <w:szCs w:val="21"/>
        </w:rPr>
      </w:pPr>
    </w:p>
    <w:p w14:paraId="2F06D970" w14:textId="07871E55" w:rsidR="00696717" w:rsidRDefault="00696717" w:rsidP="00696717">
      <w:pPr>
        <w:ind w:hanging="29"/>
        <w:rPr>
          <w:rFonts w:ascii="Calibri" w:eastAsia="Calibri" w:hAnsi="Calibri" w:cs="Calibri"/>
          <w:b/>
          <w:bCs/>
          <w:sz w:val="21"/>
          <w:szCs w:val="21"/>
        </w:rPr>
      </w:pPr>
      <w:r w:rsidRPr="00222C11">
        <w:rPr>
          <w:b/>
          <w:bCs/>
          <w:noProof/>
        </w:rPr>
        <w:lastRenderedPageBreak/>
        <w:drawing>
          <wp:anchor distT="0" distB="0" distL="114300" distR="114300" simplePos="0" relativeHeight="251663360" behindDoc="0" locked="0" layoutInCell="1" allowOverlap="1" wp14:anchorId="65A3517B" wp14:editId="20F7EE6B">
            <wp:simplePos x="0" y="0"/>
            <wp:positionH relativeFrom="leftMargin">
              <wp:posOffset>747395</wp:posOffset>
            </wp:positionH>
            <wp:positionV relativeFrom="paragraph">
              <wp:posOffset>12700</wp:posOffset>
            </wp:positionV>
            <wp:extent cx="209550" cy="209550"/>
            <wp:effectExtent l="0" t="0" r="0" b="0"/>
            <wp:wrapSquare wrapText="bothSides"/>
            <wp:docPr id="29327023" name="Grafikk 29327023" descr="Verkt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ols.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z w:val="21"/>
          <w:szCs w:val="21"/>
        </w:rPr>
        <w:t xml:space="preserve"> Du kan logge inn som kunden ved å trykke på logg inn som kunde nederst på kundekortet. </w:t>
      </w:r>
    </w:p>
    <w:p w14:paraId="246179CA" w14:textId="294FCA2A" w:rsidR="00696717" w:rsidRDefault="00696717" w:rsidP="00696717">
      <w:pPr>
        <w:rPr>
          <w:rFonts w:ascii="Calibri" w:eastAsia="Calibri" w:hAnsi="Calibri" w:cs="Calibri"/>
          <w:b/>
          <w:bCs/>
          <w:sz w:val="21"/>
          <w:szCs w:val="21"/>
        </w:rPr>
      </w:pPr>
      <w:r>
        <w:rPr>
          <w:rFonts w:ascii="Calibri" w:eastAsia="Calibri" w:hAnsi="Calibri" w:cs="Calibri"/>
          <w:b/>
          <w:bCs/>
          <w:sz w:val="21"/>
          <w:szCs w:val="21"/>
        </w:rPr>
        <w:t xml:space="preserve">    </w:t>
      </w:r>
      <w:r w:rsidR="00385646">
        <w:rPr>
          <w:noProof/>
        </w:rPr>
        <w:drawing>
          <wp:inline distT="0" distB="0" distL="0" distR="0" wp14:anchorId="750B8466" wp14:editId="55E32069">
            <wp:extent cx="4972050" cy="4781550"/>
            <wp:effectExtent l="152400" t="152400" r="361950" b="361950"/>
            <wp:docPr id="29327026" name="Bilde 2932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2050" cy="4781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28DD480" w14:textId="7CB9552C" w:rsidR="00696717" w:rsidRDefault="00696717" w:rsidP="00696717">
      <w:pPr>
        <w:rPr>
          <w:rFonts w:ascii="Calibri" w:eastAsia="Calibri" w:hAnsi="Calibri" w:cs="Calibri"/>
          <w:b/>
          <w:bCs/>
          <w:sz w:val="21"/>
          <w:szCs w:val="21"/>
        </w:rPr>
      </w:pPr>
      <w:r>
        <w:rPr>
          <w:b/>
          <w:bCs/>
          <w:iCs/>
          <w:noProof/>
        </w:rPr>
        <w:drawing>
          <wp:anchor distT="0" distB="0" distL="114300" distR="114300" simplePos="0" relativeHeight="251661312" behindDoc="0" locked="0" layoutInCell="1" allowOverlap="1" wp14:anchorId="3BBA30E6" wp14:editId="3C8352CC">
            <wp:simplePos x="0" y="0"/>
            <wp:positionH relativeFrom="margin">
              <wp:posOffset>-340995</wp:posOffset>
            </wp:positionH>
            <wp:positionV relativeFrom="paragraph">
              <wp:posOffset>43180</wp:posOffset>
            </wp:positionV>
            <wp:extent cx="257175" cy="257175"/>
            <wp:effectExtent l="0" t="0" r="9525" b="9525"/>
            <wp:wrapNone/>
            <wp:docPr id="29327027" name="Grafikk 29327027" descr="Adva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175" cy="257175"/>
                    </a:xfrm>
                    <a:prstGeom prst="rect">
                      <a:avLst/>
                    </a:prstGeom>
                  </pic:spPr>
                </pic:pic>
              </a:graphicData>
            </a:graphic>
          </wp:anchor>
        </w:drawing>
      </w:r>
      <w:r>
        <w:rPr>
          <w:rFonts w:ascii="Calibri" w:eastAsia="Calibri" w:hAnsi="Calibri" w:cs="Calibri"/>
          <w:b/>
          <w:bCs/>
          <w:sz w:val="21"/>
          <w:szCs w:val="21"/>
        </w:rPr>
        <w:t xml:space="preserve"> Merk at ved å trykke på «logg inn som kunde» vil du første gang få beskjed om at din nettleser har blokkert et pop-opp vindu. Du må gi nettleseren tillatelse til å åpne pop-up vinduer fra dettenettstedet</w:t>
      </w:r>
      <w:r w:rsidRPr="006A7A00">
        <w:rPr>
          <w:rFonts w:ascii="Calibri" w:eastAsia="Calibri" w:hAnsi="Calibri" w:cs="Calibri"/>
          <w:b/>
          <w:bCs/>
          <w:sz w:val="21"/>
          <w:szCs w:val="21"/>
        </w:rPr>
        <w:br/>
      </w:r>
    </w:p>
    <w:p w14:paraId="761E1DA5" w14:textId="77777777" w:rsidR="00696717" w:rsidRDefault="00696717" w:rsidP="00696717">
      <w:pPr>
        <w:rPr>
          <w:rFonts w:ascii="Calibri" w:eastAsia="Calibri" w:hAnsi="Calibri" w:cs="Calibri"/>
          <w:b/>
          <w:bCs/>
          <w:sz w:val="21"/>
          <w:szCs w:val="21"/>
        </w:rPr>
      </w:pPr>
    </w:p>
    <w:p w14:paraId="7C643966" w14:textId="029D8DA8" w:rsidR="00696717" w:rsidRPr="002F0BE9" w:rsidRDefault="00696717" w:rsidP="00696717">
      <w:pPr>
        <w:rPr>
          <w:rFonts w:ascii="Calibri" w:eastAsia="Calibri" w:hAnsi="Calibri" w:cs="Calibri"/>
          <w:b/>
          <w:bCs/>
          <w:sz w:val="21"/>
          <w:szCs w:val="21"/>
        </w:rPr>
      </w:pPr>
    </w:p>
    <w:p w14:paraId="57FBB015" w14:textId="23CADEE8" w:rsidR="00696717" w:rsidRDefault="00696717" w:rsidP="00696717">
      <w:pPr>
        <w:ind w:left="284" w:hanging="313"/>
        <w:rPr>
          <w:rFonts w:ascii="Calibri" w:eastAsia="Calibri" w:hAnsi="Calibri" w:cs="Calibri"/>
          <w:b/>
          <w:bCs/>
          <w:sz w:val="21"/>
          <w:szCs w:val="21"/>
        </w:rPr>
      </w:pPr>
      <w:r>
        <w:rPr>
          <w:rFonts w:ascii="Calibri" w:eastAsia="Calibri" w:hAnsi="Calibri" w:cs="Calibri"/>
          <w:b/>
          <w:bCs/>
          <w:sz w:val="21"/>
          <w:szCs w:val="21"/>
        </w:rPr>
        <w:t xml:space="preserve">. </w:t>
      </w:r>
    </w:p>
    <w:p w14:paraId="6D9F02B9" w14:textId="77777777" w:rsidR="00696717" w:rsidRDefault="00696717" w:rsidP="00696717">
      <w:pPr>
        <w:ind w:hanging="29"/>
        <w:rPr>
          <w:rFonts w:ascii="Calibri" w:eastAsia="Calibri" w:hAnsi="Calibri" w:cs="Calibri"/>
          <w:b/>
          <w:bCs/>
          <w:sz w:val="21"/>
          <w:szCs w:val="21"/>
        </w:rPr>
      </w:pPr>
    </w:p>
    <w:p w14:paraId="08385F08" w14:textId="77777777" w:rsidR="00696717" w:rsidRPr="00F432A7" w:rsidRDefault="00696717" w:rsidP="00696717">
      <w:pPr>
        <w:ind w:hanging="29"/>
        <w:rPr>
          <w:rFonts w:ascii="Calibri" w:eastAsia="Calibri" w:hAnsi="Calibri" w:cs="Calibri"/>
          <w:b/>
          <w:bCs/>
          <w:sz w:val="21"/>
          <w:szCs w:val="21"/>
        </w:rPr>
      </w:pPr>
    </w:p>
    <w:p w14:paraId="75A27811" w14:textId="77777777" w:rsidR="00696717" w:rsidRPr="00F432A7" w:rsidRDefault="00696717" w:rsidP="00696717">
      <w:pPr>
        <w:rPr>
          <w:rFonts w:ascii="Calibri" w:eastAsia="Calibri" w:hAnsi="Calibri" w:cs="Calibri"/>
          <w:b/>
          <w:bCs/>
          <w:sz w:val="21"/>
          <w:szCs w:val="21"/>
        </w:rPr>
      </w:pPr>
    </w:p>
    <w:p w14:paraId="74E50CEC" w14:textId="77777777" w:rsidR="00696717" w:rsidRPr="002F0BE9" w:rsidRDefault="00696717" w:rsidP="00696717"/>
    <w:p w14:paraId="3A82A1C6" w14:textId="77777777" w:rsidR="00696717" w:rsidRPr="00696717" w:rsidRDefault="00696717" w:rsidP="00696717"/>
    <w:sectPr w:rsidR="00696717" w:rsidRPr="00696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17"/>
    <w:rsid w:val="0019712A"/>
    <w:rsid w:val="00385646"/>
    <w:rsid w:val="00696717"/>
    <w:rsid w:val="00874212"/>
    <w:rsid w:val="00926F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685F"/>
  <w15:chartTrackingRefBased/>
  <w15:docId w15:val="{5F736CF3-C9BA-471F-9044-A36AA942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6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856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96717"/>
    <w:pPr>
      <w:keepNext/>
      <w:keepLines/>
      <w:spacing w:before="40" w:after="0" w:line="288" w:lineRule="auto"/>
      <w:outlineLvl w:val="2"/>
    </w:pPr>
    <w:rPr>
      <w:rFonts w:asciiTheme="majorHAnsi" w:eastAsiaTheme="majorEastAsia" w:hAnsiTheme="majorHAnsi" w:cstheme="majorBidi"/>
      <w:color w:val="1F3763" w:themeColor="accent1" w:themeShade="7F"/>
      <w:sz w:val="24"/>
      <w:szCs w:val="24"/>
      <w:lang w:val="es-ES" w:eastAsia="es-E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671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696717"/>
    <w:rPr>
      <w:rFonts w:asciiTheme="majorHAnsi" w:eastAsiaTheme="majorEastAsia" w:hAnsiTheme="majorHAnsi" w:cstheme="majorBidi"/>
      <w:color w:val="1F3763" w:themeColor="accent1" w:themeShade="7F"/>
      <w:sz w:val="24"/>
      <w:szCs w:val="24"/>
      <w:lang w:val="es-ES" w:eastAsia="es-ES"/>
    </w:rPr>
  </w:style>
  <w:style w:type="paragraph" w:styleId="Ingenmellomrom">
    <w:name w:val="No Spacing"/>
    <w:uiPriority w:val="1"/>
    <w:qFormat/>
    <w:rsid w:val="00696717"/>
    <w:pPr>
      <w:spacing w:after="0" w:line="240" w:lineRule="auto"/>
    </w:pPr>
    <w:rPr>
      <w:color w:val="404040" w:themeColor="text1" w:themeTint="BF"/>
      <w:sz w:val="18"/>
      <w:szCs w:val="18"/>
      <w:lang w:val="es-ES" w:eastAsia="es-ES"/>
    </w:rPr>
  </w:style>
  <w:style w:type="character" w:customStyle="1" w:styleId="Overskrift2Tegn">
    <w:name w:val="Overskrift 2 Tegn"/>
    <w:basedOn w:val="Standardskriftforavsnitt"/>
    <w:link w:val="Overskrift2"/>
    <w:uiPriority w:val="9"/>
    <w:rsid w:val="003856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sv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276</Words>
  <Characters>1469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Vibekke Holme</dc:creator>
  <cp:keywords/>
  <dc:description/>
  <cp:lastModifiedBy>Vibekke Holme</cp:lastModifiedBy>
  <cp:revision>2</cp:revision>
  <dcterms:created xsi:type="dcterms:W3CDTF">2021-02-19T08:55:00Z</dcterms:created>
  <dcterms:modified xsi:type="dcterms:W3CDTF">2021-05-27T13:36:00Z</dcterms:modified>
</cp:coreProperties>
</file>